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7" w:rsidRDefault="00942EF0" w:rsidP="00942EF0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942EF0">
        <w:rPr>
          <w:rFonts w:ascii="Times New Roman" w:hAnsi="Times New Roman"/>
          <w:b/>
          <w:sz w:val="28"/>
          <w:szCs w:val="28"/>
          <w:lang w:val="uk-UA"/>
        </w:rPr>
        <w:t>Позичальник має право:</w:t>
      </w:r>
      <w:r w:rsidRPr="00942EF0">
        <w:rPr>
          <w:rFonts w:ascii="Times New Roman" w:hAnsi="Times New Roman"/>
          <w:sz w:val="28"/>
          <w:szCs w:val="28"/>
          <w:lang w:val="uk-UA"/>
        </w:rPr>
        <w:t xml:space="preserve"> звертатися до Національного банку України у разі порушення </w:t>
      </w:r>
      <w:proofErr w:type="spellStart"/>
      <w:r w:rsidRPr="00942EF0">
        <w:rPr>
          <w:rFonts w:ascii="Times New Roman" w:hAnsi="Times New Roman"/>
          <w:sz w:val="28"/>
          <w:szCs w:val="28"/>
          <w:lang w:val="uk-UA"/>
        </w:rPr>
        <w:t>Кредитодавцем</w:t>
      </w:r>
      <w:proofErr w:type="spellEnd"/>
      <w:r w:rsidRPr="00942EF0">
        <w:rPr>
          <w:rFonts w:ascii="Times New Roman" w:hAnsi="Times New Roman"/>
          <w:sz w:val="28"/>
          <w:szCs w:val="28"/>
          <w:lang w:val="uk-UA"/>
        </w:rPr>
        <w:t xml:space="preserve"> законодавства у сфері споживчого кредитування, у тому числі порушення вимог щодо взаємодії із споживачами при врегулюванні простроченої заборгованості</w:t>
      </w:r>
      <w:r>
        <w:rPr>
          <w:rFonts w:ascii="Times New Roman" w:hAnsi="Times New Roman"/>
          <w:sz w:val="28"/>
          <w:szCs w:val="28"/>
          <w:lang w:val="uk-UA"/>
        </w:rPr>
        <w:t xml:space="preserve"> (вимог щодо етичної поведінки)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42EF0" w:rsidRDefault="00942EF0" w:rsidP="00942EF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42EF0">
        <w:rPr>
          <w:rFonts w:ascii="Times New Roman" w:hAnsi="Times New Roman"/>
          <w:b/>
          <w:sz w:val="28"/>
          <w:szCs w:val="28"/>
          <w:lang w:val="uk-UA"/>
        </w:rPr>
        <w:t>Посилання для звернення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офіційного Інтернет – представництва </w:t>
      </w:r>
      <w:r w:rsidR="00922553">
        <w:rPr>
          <w:rFonts w:ascii="Times New Roman" w:hAnsi="Times New Roman"/>
          <w:sz w:val="28"/>
          <w:szCs w:val="28"/>
          <w:lang w:val="uk-UA"/>
        </w:rPr>
        <w:t xml:space="preserve">Національного банку України: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2EF0" w:rsidRDefault="00C17841" w:rsidP="00942E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942EF0" w:rsidRPr="00F5111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https://bank.gov.ua/ua/contacts/contacts-details</w:t>
        </w:r>
      </w:hyperlink>
      <w:r w:rsidR="00942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2553" w:rsidRPr="00942EF0" w:rsidRDefault="00C17841" w:rsidP="00942E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922553" w:rsidRPr="00F5111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https://bank.gov.ua/ua/consumer-protection/citizens-appeals#</w:t>
        </w:r>
      </w:hyperlink>
      <w:r w:rsidR="00922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22553" w:rsidRPr="0094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C9"/>
    <w:rsid w:val="006259B7"/>
    <w:rsid w:val="00922553"/>
    <w:rsid w:val="00942EF0"/>
    <w:rsid w:val="00BA47C9"/>
    <w:rsid w:val="00C1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64357-669C-412D-98A8-79D3D2DC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.gov.ua/ua/consumer-protection/citizens-appeals" TargetMode="External"/><Relationship Id="rId4" Type="http://schemas.openxmlformats.org/officeDocument/2006/relationships/hyperlink" Target="https://bank.gov.ua/ua/contacts/contacts-detai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</dc:creator>
  <cp:keywords/>
  <dc:description/>
  <cp:lastModifiedBy>User</cp:lastModifiedBy>
  <cp:revision>2</cp:revision>
  <dcterms:created xsi:type="dcterms:W3CDTF">2024-01-31T13:32:00Z</dcterms:created>
  <dcterms:modified xsi:type="dcterms:W3CDTF">2024-01-31T13:32:00Z</dcterms:modified>
</cp:coreProperties>
</file>