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3C" w:rsidRDefault="00D14289" w:rsidP="001011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Ціни та тарифи на послуги,</w:t>
      </w:r>
    </w:p>
    <w:tbl>
      <w:tblPr>
        <w:tblpPr w:leftFromText="180" w:rightFromText="180" w:horzAnchor="margin" w:tblpY="1980"/>
        <w:tblW w:w="9629" w:type="dxa"/>
        <w:tblLook w:val="04A0" w:firstRow="1" w:lastRow="0" w:firstColumn="1" w:lastColumn="0" w:noHBand="0" w:noVBand="1"/>
      </w:tblPr>
      <w:tblGrid>
        <w:gridCol w:w="474"/>
        <w:gridCol w:w="2665"/>
        <w:gridCol w:w="2920"/>
        <w:gridCol w:w="2920"/>
        <w:gridCol w:w="2920"/>
      </w:tblGrid>
      <w:tr w:rsidR="00FA463C" w:rsidRPr="00A47086" w:rsidTr="002E2754">
        <w:trPr>
          <w:trHeight w:val="4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Сума кредиту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термін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кредитування    з 0 до 24</w:t>
            </w: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міс.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термін кредитування    з 24до 36</w:t>
            </w: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міс.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рмін кредитування    з 36 до 48 </w:t>
            </w: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міс.</w:t>
            </w:r>
          </w:p>
        </w:tc>
      </w:tr>
      <w:tr w:rsidR="00FA463C" w:rsidRPr="00A47086" w:rsidTr="002E2754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від 0 до 10 000,00 грн. (1 поручитель з довідки про доходи)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64</w:t>
            </w:r>
          </w:p>
        </w:tc>
      </w:tr>
      <w:tr w:rsidR="00FA463C" w:rsidRPr="00A47086" w:rsidTr="002E2754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від 10001,00 до 20000,00 грн. (від 1 до 3 поручителів (на розгляд правління) з довідкою про доходи)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63</w:t>
            </w:r>
          </w:p>
        </w:tc>
      </w:tr>
      <w:tr w:rsidR="00FA463C" w:rsidRPr="00A47086" w:rsidTr="002E2754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від 20001,00 до 35000,00 грн. (від 1 до 4 поручителів (на розгляд правління) з довідкою про доходи)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63C" w:rsidRPr="00A47086" w:rsidRDefault="00FA463C" w:rsidP="002E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A4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69</w:t>
            </w:r>
          </w:p>
        </w:tc>
      </w:tr>
    </w:tbl>
    <w:p w:rsidR="00C65D06" w:rsidRDefault="00D14289" w:rsidP="00D1428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</w:t>
      </w:r>
      <w:r w:rsidR="0074720A">
        <w:rPr>
          <w:rFonts w:ascii="Times New Roman" w:hAnsi="Times New Roman" w:cs="Times New Roman"/>
          <w:b/>
          <w:sz w:val="44"/>
          <w:szCs w:val="44"/>
        </w:rPr>
        <w:t xml:space="preserve"> які надає кредитна спілка</w:t>
      </w:r>
    </w:p>
    <w:p w:rsidR="00CA56C6" w:rsidRDefault="00CA56C6" w:rsidP="00CA56C6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416DB7"/>
          <w:spacing w:val="15"/>
          <w:kern w:val="36"/>
          <w:sz w:val="38"/>
          <w:szCs w:val="38"/>
          <w:lang w:eastAsia="uk-UA"/>
        </w:rPr>
      </w:pPr>
      <w:r>
        <w:rPr>
          <w:rFonts w:ascii="Arial" w:eastAsia="Times New Roman" w:hAnsi="Arial" w:cs="Arial"/>
          <w:b/>
          <w:bCs/>
          <w:color w:val="416DB7"/>
          <w:spacing w:val="15"/>
          <w:kern w:val="36"/>
          <w:sz w:val="38"/>
          <w:szCs w:val="38"/>
          <w:lang w:eastAsia="uk-UA"/>
        </w:rPr>
        <w:t>Кредити</w:t>
      </w:r>
      <w:bookmarkStart w:id="0" w:name="_GoBack"/>
      <w:bookmarkEnd w:id="0"/>
    </w:p>
    <w:p w:rsidR="00CE7E4E" w:rsidRDefault="00CE7E4E" w:rsidP="001011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63C" w:rsidRDefault="00FA463C" w:rsidP="007472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63C" w:rsidRDefault="00FA463C" w:rsidP="007472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63C" w:rsidRDefault="00FA463C" w:rsidP="007472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63C" w:rsidRDefault="00FA463C" w:rsidP="007472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63C" w:rsidRDefault="00FA463C" w:rsidP="007472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463C" w:rsidRPr="00CA56C6" w:rsidRDefault="00FA463C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КС “АЛЬЯНС” пропонує споживчі кредити на суму від 500 грн. до 100 000 грн. на: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 xml:space="preserve"> - придбання товарів в будь-якому магазині населеного пункту, де знаходиться відділення нашої спілки;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 xml:space="preserve"> - навчання;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 xml:space="preserve"> - відпочинок; 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 xml:space="preserve"> - ремонт;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 xml:space="preserve"> - газифікацію чи проведення автономного опалення;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 xml:space="preserve"> - інші потреби.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 xml:space="preserve">Для отримання кредиту особа повинна звернутися до одного з ВІДДІЛЕНЬ КРЕДИТНОЇ СПІЛКИ де надати паспорт і довідку про присвоєння ідентифікаційного номера та подати заявку на отримання кредиту. 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Додаткові умови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lastRenderedPageBreak/>
        <w:t>– Кредит надається особам віком від 23 років. Надання кредиту особам від 18 до 23 років можливе при наявності поручителя – одного з батьків.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– Кредит надається особам, які мають офіційне джерело доходу (офіційно працевлаштованим, пенсіонерам, зареєстрованим суб’єктам підприємницької діяльності). У випадку відсутності офіційного джерела доходу можливий розгляд заявки при наявності поручителя, який має офіційне джерело доходу.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– Кредит надається особам, які зареєстровані та проживають в регіонах, де розміщені ВІДДІЛЕННЯ КРЕДИТНОЇ СПІЛКИ. У разі, якщо особа проживає фактично у цих регіонах, а зареєстрована в іншому місці, можливий розгляд заявки при наявності поручителя, який зареєстрований в одному з регіонів, де розміщені відділення спілки.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– Кредит на суму більше 10 000,00 грн. надається за наявності поручителя, особи яка є старшою 25 років та має офіційне джерело доходу.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– КРЕДИТНА СПІЛКА залишає за собою право вимагати надання додаткових інформації, документів чи забезпечення.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СПОСОБИ ПОГАШЕННЯ КРЕДИТУ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Через каси ВІДДІЛЕНЬ КРЕДИТНОЇ СПІЛКИ;</w:t>
      </w:r>
    </w:p>
    <w:p w:rsidR="00CA56C6" w:rsidRPr="00CA56C6" w:rsidRDefault="00CA56C6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Шляхом перерахунку на поточний рахунок КРЕДИТНОЇ СПІЛКИ.</w:t>
      </w:r>
    </w:p>
    <w:p w:rsidR="00162187" w:rsidRPr="00CA56C6" w:rsidRDefault="0074720A" w:rsidP="00CA56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56C6">
        <w:rPr>
          <w:rFonts w:ascii="Times New Roman" w:hAnsi="Times New Roman" w:cs="Times New Roman"/>
          <w:b/>
          <w:sz w:val="20"/>
          <w:szCs w:val="20"/>
        </w:rPr>
        <w:t>Ціни та тарифи на послуги затверджуються наказом Голови правління/Рішенням Спостережної ради.</w:t>
      </w:r>
    </w:p>
    <w:p w:rsidR="00CA56C6" w:rsidRDefault="00CA56C6" w:rsidP="00CA56C6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A56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74720A" w:rsidRPr="0074720A" w:rsidRDefault="0074720A" w:rsidP="0074720A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416DB7"/>
          <w:spacing w:val="15"/>
          <w:kern w:val="36"/>
          <w:sz w:val="38"/>
          <w:szCs w:val="38"/>
          <w:lang w:eastAsia="uk-UA"/>
        </w:rPr>
      </w:pPr>
      <w:r w:rsidRPr="0074720A">
        <w:rPr>
          <w:rFonts w:ascii="Arial" w:eastAsia="Times New Roman" w:hAnsi="Arial" w:cs="Arial"/>
          <w:b/>
          <w:bCs/>
          <w:color w:val="416DB7"/>
          <w:spacing w:val="15"/>
          <w:kern w:val="36"/>
          <w:sz w:val="38"/>
          <w:szCs w:val="38"/>
          <w:lang w:eastAsia="uk-UA"/>
        </w:rPr>
        <w:t>ДЕПОЗИТИ</w:t>
      </w:r>
    </w:p>
    <w:p w:rsidR="0074720A" w:rsidRPr="0074720A" w:rsidRDefault="0074720A" w:rsidP="0074720A">
      <w:pPr>
        <w:spacing w:after="360" w:line="255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74720A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 </w:t>
      </w:r>
    </w:p>
    <w:tbl>
      <w:tblPr>
        <w:tblW w:w="305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958"/>
        <w:gridCol w:w="2126"/>
        <w:gridCol w:w="2034"/>
      </w:tblGrid>
      <w:tr w:rsidR="0074720A" w:rsidRPr="0074720A" w:rsidTr="0074720A">
        <w:trPr>
          <w:tblHeader/>
        </w:trPr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Назва підвиду</w:t>
            </w:r>
          </w:p>
          <w:p w:rsidR="0074720A" w:rsidRPr="0074720A" w:rsidRDefault="0074720A" w:rsidP="007472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внеску (вкладу)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Виплата %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Процентна ставка</w:t>
            </w:r>
          </w:p>
          <w:p w:rsidR="0074720A" w:rsidRPr="0074720A" w:rsidRDefault="0074720A" w:rsidP="007472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(річних)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7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min</w:t>
            </w:r>
            <w:proofErr w:type="spellEnd"/>
            <w:r w:rsidRPr="00747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сума внеску (вкладу)/грн.</w:t>
            </w:r>
          </w:p>
        </w:tc>
      </w:tr>
      <w:tr w:rsidR="0074720A" w:rsidRPr="0074720A" w:rsidTr="0074720A">
        <w:tc>
          <w:tcPr>
            <w:tcW w:w="11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Строковий 3</w:t>
            </w:r>
          </w:p>
        </w:tc>
        <w:tc>
          <w:tcPr>
            <w:tcW w:w="16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щомісяця/щокварталу/в кінці</w:t>
            </w:r>
          </w:p>
        </w:tc>
        <w:tc>
          <w:tcPr>
            <w:tcW w:w="10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12%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</w:t>
            </w:r>
          </w:p>
        </w:tc>
      </w:tr>
      <w:tr w:rsidR="0074720A" w:rsidRPr="0074720A" w:rsidTr="0074720A">
        <w:tc>
          <w:tcPr>
            <w:tcW w:w="11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Строковий 6</w:t>
            </w:r>
          </w:p>
        </w:tc>
        <w:tc>
          <w:tcPr>
            <w:tcW w:w="16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щомісяця/щокварталу/в кінці</w:t>
            </w:r>
          </w:p>
        </w:tc>
        <w:tc>
          <w:tcPr>
            <w:tcW w:w="10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18%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</w:t>
            </w:r>
          </w:p>
        </w:tc>
      </w:tr>
      <w:tr w:rsidR="0074720A" w:rsidRPr="0074720A" w:rsidTr="0074720A">
        <w:tc>
          <w:tcPr>
            <w:tcW w:w="11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Строковий 12</w:t>
            </w:r>
          </w:p>
        </w:tc>
        <w:tc>
          <w:tcPr>
            <w:tcW w:w="16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щомісяця/щокварталу/в кінці</w:t>
            </w:r>
          </w:p>
        </w:tc>
        <w:tc>
          <w:tcPr>
            <w:tcW w:w="10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21%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</w:t>
            </w:r>
          </w:p>
        </w:tc>
      </w:tr>
      <w:tr w:rsidR="0074720A" w:rsidRPr="0074720A" w:rsidTr="0074720A">
        <w:tc>
          <w:tcPr>
            <w:tcW w:w="11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Строковий 12+</w:t>
            </w:r>
          </w:p>
        </w:tc>
        <w:tc>
          <w:tcPr>
            <w:tcW w:w="16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щомісяця</w:t>
            </w:r>
          </w:p>
        </w:tc>
        <w:tc>
          <w:tcPr>
            <w:tcW w:w="10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24%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130000,00</w:t>
            </w:r>
          </w:p>
        </w:tc>
      </w:tr>
      <w:tr w:rsidR="0074720A" w:rsidRPr="0074720A" w:rsidTr="0074720A">
        <w:tc>
          <w:tcPr>
            <w:tcW w:w="11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вимогу</w:t>
            </w:r>
          </w:p>
        </w:tc>
        <w:tc>
          <w:tcPr>
            <w:tcW w:w="16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щомісяця</w:t>
            </w:r>
          </w:p>
        </w:tc>
        <w:tc>
          <w:tcPr>
            <w:tcW w:w="10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3%</w:t>
            </w:r>
          </w:p>
        </w:tc>
        <w:tc>
          <w:tcPr>
            <w:tcW w:w="115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hideMark/>
          </w:tcPr>
          <w:p w:rsidR="0074720A" w:rsidRPr="0074720A" w:rsidRDefault="0074720A" w:rsidP="007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72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100,00</w:t>
            </w:r>
          </w:p>
        </w:tc>
      </w:tr>
    </w:tbl>
    <w:p w:rsidR="0074720A" w:rsidRDefault="0074720A" w:rsidP="005B3841">
      <w:pPr>
        <w:spacing w:after="0" w:line="312" w:lineRule="atLeast"/>
        <w:outlineLvl w:val="0"/>
        <w:rPr>
          <w:rFonts w:ascii="Arial" w:eastAsia="Times New Roman" w:hAnsi="Arial" w:cs="Arial"/>
          <w:b/>
          <w:bCs/>
          <w:color w:val="416DB7"/>
          <w:spacing w:val="15"/>
          <w:kern w:val="36"/>
          <w:sz w:val="38"/>
          <w:szCs w:val="38"/>
          <w:lang w:eastAsia="uk-UA"/>
        </w:rPr>
      </w:pPr>
    </w:p>
    <w:sectPr w:rsidR="0074720A" w:rsidSect="009A52F2">
      <w:pgSz w:w="16838" w:h="11906" w:orient="landscape"/>
      <w:pgMar w:top="850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5FB"/>
    <w:multiLevelType w:val="multilevel"/>
    <w:tmpl w:val="E1B6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34448"/>
    <w:multiLevelType w:val="multilevel"/>
    <w:tmpl w:val="61FA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FC"/>
    <w:rsid w:val="001011FA"/>
    <w:rsid w:val="00162187"/>
    <w:rsid w:val="00306C24"/>
    <w:rsid w:val="003A3416"/>
    <w:rsid w:val="003B5DFD"/>
    <w:rsid w:val="004830D9"/>
    <w:rsid w:val="005B3841"/>
    <w:rsid w:val="00712AD1"/>
    <w:rsid w:val="0074720A"/>
    <w:rsid w:val="009570D9"/>
    <w:rsid w:val="009A52F2"/>
    <w:rsid w:val="00B16E5F"/>
    <w:rsid w:val="00C65D06"/>
    <w:rsid w:val="00CA56C6"/>
    <w:rsid w:val="00CE7E4E"/>
    <w:rsid w:val="00D14289"/>
    <w:rsid w:val="00DC7BA3"/>
    <w:rsid w:val="00DF69A8"/>
    <w:rsid w:val="00F057FC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912D"/>
  <w15:docId w15:val="{4F5C597C-2857-49A9-8F07-555AA5AC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720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7053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7699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153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7957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18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ДЕПОЗИТИ</vt:lpstr>
      <vt:lpstr>Кредити</vt:lpstr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 АЛЬЯНС</dc:creator>
  <cp:lastModifiedBy>КС АЛЬЯНС</cp:lastModifiedBy>
  <cp:revision>10</cp:revision>
  <dcterms:created xsi:type="dcterms:W3CDTF">2018-07-23T06:30:00Z</dcterms:created>
  <dcterms:modified xsi:type="dcterms:W3CDTF">2018-07-26T07:17:00Z</dcterms:modified>
</cp:coreProperties>
</file>